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jc w:val="center"/>
        <w:rPr>
          <w:rFonts w:ascii="Roboto" w:cs="Roboto" w:eastAsia="Roboto" w:hAnsi="Roboto"/>
          <w:b w:val="1"/>
          <w:color w:val="242424"/>
          <w:sz w:val="21"/>
          <w:szCs w:val="21"/>
          <w:highlight w:val="white"/>
          <w:u w:val="single"/>
        </w:rPr>
      </w:pPr>
      <w:r w:rsidDel="00000000" w:rsidR="00000000" w:rsidRPr="00000000">
        <w:rPr>
          <w:rFonts w:ascii="Roboto" w:cs="Roboto" w:eastAsia="Roboto" w:hAnsi="Roboto"/>
          <w:b w:val="1"/>
          <w:color w:val="242424"/>
          <w:sz w:val="21"/>
          <w:szCs w:val="21"/>
          <w:highlight w:val="white"/>
          <w:u w:val="single"/>
        </w:rPr>
        <w:drawing>
          <wp:inline distB="114300" distT="114300" distL="114300" distR="114300">
            <wp:extent cx="1455349" cy="1455349"/>
            <wp:effectExtent b="0" l="0" r="0" t="0"/>
            <wp:docPr id="3"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455349" cy="145534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hd w:fill="ffffff" w:val="clear"/>
        <w:jc w:val="left"/>
        <w:rPr>
          <w:rFonts w:ascii="Roboto" w:cs="Roboto" w:eastAsia="Roboto" w:hAnsi="Roboto"/>
          <w:b w:val="1"/>
          <w:color w:val="242424"/>
          <w:sz w:val="21"/>
          <w:szCs w:val="21"/>
          <w:highlight w:val="white"/>
          <w:u w:val="single"/>
        </w:rPr>
      </w:pPr>
      <w:r w:rsidDel="00000000" w:rsidR="00000000" w:rsidRPr="00000000">
        <w:rPr>
          <w:rtl w:val="0"/>
        </w:rPr>
      </w:r>
    </w:p>
    <w:p w:rsidR="00000000" w:rsidDel="00000000" w:rsidP="00000000" w:rsidRDefault="00000000" w:rsidRPr="00000000" w14:paraId="00000003">
      <w:pPr>
        <w:shd w:fill="ffffff" w:val="clear"/>
        <w:jc w:val="center"/>
        <w:rPr>
          <w:rFonts w:ascii="Roboto" w:cs="Roboto" w:eastAsia="Roboto" w:hAnsi="Roboto"/>
          <w:b w:val="1"/>
          <w:color w:val="242424"/>
          <w:sz w:val="21"/>
          <w:szCs w:val="21"/>
          <w:highlight w:val="white"/>
          <w:u w:val="single"/>
        </w:rPr>
      </w:pPr>
      <w:r w:rsidDel="00000000" w:rsidR="00000000" w:rsidRPr="00000000">
        <w:rPr>
          <w:rtl w:val="0"/>
        </w:rPr>
      </w:r>
    </w:p>
    <w:p w:rsidR="00000000" w:rsidDel="00000000" w:rsidP="00000000" w:rsidRDefault="00000000" w:rsidRPr="00000000" w14:paraId="00000004">
      <w:pPr>
        <w:shd w:fill="ffffff" w:val="clear"/>
        <w:rPr>
          <w:rFonts w:ascii="Calibri" w:cs="Calibri" w:eastAsia="Calibri" w:hAnsi="Calibri"/>
          <w:b w:val="1"/>
          <w:color w:val="242424"/>
          <w:sz w:val="24"/>
          <w:szCs w:val="24"/>
          <w:u w:val="single"/>
        </w:rPr>
      </w:pPr>
      <w:r w:rsidDel="00000000" w:rsidR="00000000" w:rsidRPr="00000000">
        <w:rPr>
          <w:rFonts w:ascii="Calibri" w:cs="Calibri" w:eastAsia="Calibri" w:hAnsi="Calibri"/>
          <w:b w:val="1"/>
          <w:color w:val="242424"/>
          <w:sz w:val="23"/>
          <w:szCs w:val="23"/>
          <w:highlight w:val="white"/>
          <w:u w:val="single"/>
          <w:rtl w:val="0"/>
        </w:rPr>
        <w:t xml:space="preserve">Anti-Bullying and Harassment Policy</w:t>
      </w:r>
      <w:r w:rsidDel="00000000" w:rsidR="00000000" w:rsidRPr="00000000">
        <w:rPr>
          <w:rtl w:val="0"/>
        </w:rPr>
      </w:r>
    </w:p>
    <w:p w:rsidR="00000000" w:rsidDel="00000000" w:rsidP="00000000" w:rsidRDefault="00000000" w:rsidRPr="00000000" w14:paraId="00000005">
      <w:pPr>
        <w:shd w:fill="ffffff" w:val="clea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06">
      <w:pPr>
        <w:shd w:fill="ffffff" w:val="clear"/>
        <w:rPr>
          <w:rFonts w:ascii="Calibri" w:cs="Calibri" w:eastAsia="Calibri" w:hAnsi="Calibri"/>
          <w:color w:val="242424"/>
          <w:sz w:val="24"/>
          <w:szCs w:val="24"/>
        </w:rPr>
      </w:pPr>
      <w:r w:rsidDel="00000000" w:rsidR="00000000" w:rsidRPr="00000000">
        <w:rPr>
          <w:rFonts w:ascii="Calibri" w:cs="Calibri" w:eastAsia="Calibri" w:hAnsi="Calibri"/>
          <w:b w:val="1"/>
          <w:color w:val="242424"/>
          <w:sz w:val="24"/>
          <w:szCs w:val="24"/>
          <w:rtl w:val="0"/>
        </w:rPr>
        <w:t xml:space="preserve">The Academy of Safe Aesthetics</w:t>
      </w:r>
      <w:r w:rsidDel="00000000" w:rsidR="00000000" w:rsidRPr="00000000">
        <w:rPr>
          <w:rFonts w:ascii="Calibri" w:cs="Calibri" w:eastAsia="Calibri" w:hAnsi="Calibri"/>
          <w:color w:val="242424"/>
          <w:sz w:val="24"/>
          <w:szCs w:val="24"/>
          <w:rtl w:val="0"/>
        </w:rPr>
        <w:t xml:space="preserve"> is committed to creating and maintaining a learning environment that is free from bullying, harassment, discrimination, or any other form of inappropriate behavior. All trainers, trainees, staff, and visitors have the right to feel safe, respected, and valued at all times. Bullying and harassment of any kind, whether physical, verbal, or psychological, will not be tolerated. This policy outlines the academy’s commitment to preventing and addressing bullying and harassment in all its forms.</w:t>
      </w:r>
    </w:p>
    <w:p w:rsidR="00000000" w:rsidDel="00000000" w:rsidP="00000000" w:rsidRDefault="00000000" w:rsidRPr="00000000" w14:paraId="00000007">
      <w:pPr>
        <w:shd w:fill="ffffff" w:val="clear"/>
        <w:rPr>
          <w:rFonts w:ascii="Calibri" w:cs="Calibri" w:eastAsia="Calibri" w:hAnsi="Calibri"/>
          <w:b w:val="1"/>
          <w:color w:val="242424"/>
          <w:sz w:val="24"/>
          <w:szCs w:val="24"/>
        </w:rPr>
      </w:pPr>
      <w:r w:rsidDel="00000000" w:rsidR="00000000" w:rsidRPr="00000000">
        <w:rPr>
          <w:rFonts w:ascii="Calibri" w:cs="Calibri" w:eastAsia="Calibri" w:hAnsi="Calibri"/>
          <w:b w:val="1"/>
          <w:color w:val="242424"/>
          <w:sz w:val="24"/>
          <w:szCs w:val="24"/>
          <w:rtl w:val="0"/>
        </w:rPr>
        <w:t xml:space="preserve">Scope</w:t>
      </w:r>
    </w:p>
    <w:p w:rsidR="00000000" w:rsidDel="00000000" w:rsidP="00000000" w:rsidRDefault="00000000" w:rsidRPr="00000000" w14:paraId="00000008">
      <w:pPr>
        <w:shd w:fill="ffffff" w:val="clear"/>
        <w:rPr>
          <w:rFonts w:ascii="Calibri" w:cs="Calibri" w:eastAsia="Calibri" w:hAnsi="Calibri"/>
          <w:color w:val="242424"/>
          <w:sz w:val="24"/>
          <w:szCs w:val="24"/>
        </w:rPr>
      </w:pPr>
      <w:r w:rsidDel="00000000" w:rsidR="00000000" w:rsidRPr="00000000">
        <w:rPr>
          <w:rFonts w:ascii="Calibri" w:cs="Calibri" w:eastAsia="Calibri" w:hAnsi="Calibri"/>
          <w:color w:val="242424"/>
          <w:sz w:val="24"/>
          <w:szCs w:val="24"/>
          <w:rtl w:val="0"/>
        </w:rPr>
        <w:t xml:space="preserve">This policy applies to all trainers, trainees, staff, and visitors associated with </w:t>
      </w:r>
      <w:r w:rsidDel="00000000" w:rsidR="00000000" w:rsidRPr="00000000">
        <w:rPr>
          <w:rFonts w:ascii="Calibri" w:cs="Calibri" w:eastAsia="Calibri" w:hAnsi="Calibri"/>
          <w:b w:val="1"/>
          <w:color w:val="242424"/>
          <w:sz w:val="24"/>
          <w:szCs w:val="24"/>
          <w:rtl w:val="0"/>
        </w:rPr>
        <w:t xml:space="preserve">The Academy of Safe Aesthetics </w:t>
      </w:r>
      <w:r w:rsidDel="00000000" w:rsidR="00000000" w:rsidRPr="00000000">
        <w:rPr>
          <w:rFonts w:ascii="Calibri" w:cs="Calibri" w:eastAsia="Calibri" w:hAnsi="Calibri"/>
          <w:color w:val="242424"/>
          <w:sz w:val="24"/>
          <w:szCs w:val="24"/>
          <w:rtl w:val="0"/>
        </w:rPr>
        <w:t xml:space="preserve">during any training sessions, events, or activities, both in person and online. It includes all forms of bullying and harassment, including but not limited to: physical, verbal, cyber, racial, sexual, and emotional abuse.</w:t>
      </w:r>
    </w:p>
    <w:p w:rsidR="00000000" w:rsidDel="00000000" w:rsidP="00000000" w:rsidRDefault="00000000" w:rsidRPr="00000000" w14:paraId="00000009">
      <w:pPr>
        <w:shd w:fill="ffffff" w:val="clear"/>
        <w:rPr>
          <w:rFonts w:ascii="Calibri" w:cs="Calibri" w:eastAsia="Calibri" w:hAnsi="Calibri"/>
          <w:b w:val="1"/>
          <w:color w:val="242424"/>
          <w:sz w:val="24"/>
          <w:szCs w:val="24"/>
        </w:rPr>
      </w:pPr>
      <w:r w:rsidDel="00000000" w:rsidR="00000000" w:rsidRPr="00000000">
        <w:rPr>
          <w:rFonts w:ascii="Calibri" w:cs="Calibri" w:eastAsia="Calibri" w:hAnsi="Calibri"/>
          <w:b w:val="1"/>
          <w:color w:val="242424"/>
          <w:sz w:val="24"/>
          <w:szCs w:val="24"/>
          <w:rtl w:val="0"/>
        </w:rPr>
        <w:t xml:space="preserve">Definition of Bullying and Harassment</w:t>
      </w:r>
    </w:p>
    <w:p w:rsidR="00000000" w:rsidDel="00000000" w:rsidP="00000000" w:rsidRDefault="00000000" w:rsidRPr="00000000" w14:paraId="0000000A">
      <w:pPr>
        <w:numPr>
          <w:ilvl w:val="0"/>
          <w:numId w:val="6"/>
        </w:numPr>
        <w:shd w:fill="ffffff" w:val="clear"/>
        <w:ind w:left="720" w:hanging="360"/>
        <w:rPr>
          <w:rFonts w:ascii="Arial" w:cs="Arial" w:eastAsia="Arial" w:hAnsi="Arial"/>
          <w:sz w:val="24"/>
          <w:szCs w:val="24"/>
        </w:rPr>
      </w:pPr>
      <w:r w:rsidDel="00000000" w:rsidR="00000000" w:rsidRPr="00000000">
        <w:rPr>
          <w:rFonts w:ascii="Calibri" w:cs="Calibri" w:eastAsia="Calibri" w:hAnsi="Calibri"/>
          <w:b w:val="1"/>
          <w:color w:val="242424"/>
          <w:sz w:val="24"/>
          <w:szCs w:val="24"/>
          <w:rtl w:val="0"/>
        </w:rPr>
        <w:t xml:space="preserve">Bullying</w:t>
      </w:r>
      <w:r w:rsidDel="00000000" w:rsidR="00000000" w:rsidRPr="00000000">
        <w:rPr>
          <w:rFonts w:ascii="Calibri" w:cs="Calibri" w:eastAsia="Calibri" w:hAnsi="Calibri"/>
          <w:color w:val="242424"/>
          <w:sz w:val="24"/>
          <w:szCs w:val="24"/>
          <w:rtl w:val="0"/>
        </w:rPr>
        <w:t xml:space="preserve"> is repeated, unwanted, and intentional behavior that is intended to hurt, intimidate, or belittle another person. It can take various forms, including but not limited to:</w:t>
      </w:r>
    </w:p>
    <w:p w:rsidR="00000000" w:rsidDel="00000000" w:rsidP="00000000" w:rsidRDefault="00000000" w:rsidRPr="00000000" w14:paraId="0000000B">
      <w:pPr>
        <w:numPr>
          <w:ilvl w:val="1"/>
          <w:numId w:val="6"/>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Physical bullying (e.g., pushing, hitting, or damaging personal property)</w:t>
      </w:r>
    </w:p>
    <w:p w:rsidR="00000000" w:rsidDel="00000000" w:rsidP="00000000" w:rsidRDefault="00000000" w:rsidRPr="00000000" w14:paraId="0000000C">
      <w:pPr>
        <w:numPr>
          <w:ilvl w:val="1"/>
          <w:numId w:val="6"/>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Verbal bullying (e.g., name-calling, mocking, insults)</w:t>
      </w:r>
    </w:p>
    <w:p w:rsidR="00000000" w:rsidDel="00000000" w:rsidP="00000000" w:rsidRDefault="00000000" w:rsidRPr="00000000" w14:paraId="0000000D">
      <w:pPr>
        <w:numPr>
          <w:ilvl w:val="1"/>
          <w:numId w:val="6"/>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Social bullying (e.g., excluding others, spreading rumors)</w:t>
      </w:r>
    </w:p>
    <w:p w:rsidR="00000000" w:rsidDel="00000000" w:rsidP="00000000" w:rsidRDefault="00000000" w:rsidRPr="00000000" w14:paraId="0000000E">
      <w:pPr>
        <w:numPr>
          <w:ilvl w:val="1"/>
          <w:numId w:val="6"/>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Cyberbullying (e.g., using digital platforms to harm or intimidate others)</w:t>
      </w:r>
    </w:p>
    <w:p w:rsidR="00000000" w:rsidDel="00000000" w:rsidP="00000000" w:rsidRDefault="00000000" w:rsidRPr="00000000" w14:paraId="0000000F">
      <w:pPr>
        <w:numPr>
          <w:ilvl w:val="0"/>
          <w:numId w:val="6"/>
        </w:numPr>
        <w:shd w:fill="ffffff" w:val="clear"/>
        <w:ind w:left="720" w:hanging="360"/>
        <w:rPr>
          <w:rFonts w:ascii="Arial" w:cs="Arial" w:eastAsia="Arial" w:hAnsi="Arial"/>
          <w:sz w:val="24"/>
          <w:szCs w:val="24"/>
        </w:rPr>
      </w:pPr>
      <w:r w:rsidDel="00000000" w:rsidR="00000000" w:rsidRPr="00000000">
        <w:rPr>
          <w:rFonts w:ascii="Calibri" w:cs="Calibri" w:eastAsia="Calibri" w:hAnsi="Calibri"/>
          <w:b w:val="1"/>
          <w:color w:val="242424"/>
          <w:sz w:val="24"/>
          <w:szCs w:val="24"/>
          <w:rtl w:val="0"/>
        </w:rPr>
        <w:t xml:space="preserve">Harassment</w:t>
      </w:r>
      <w:r w:rsidDel="00000000" w:rsidR="00000000" w:rsidRPr="00000000">
        <w:rPr>
          <w:rFonts w:ascii="Calibri" w:cs="Calibri" w:eastAsia="Calibri" w:hAnsi="Calibri"/>
          <w:color w:val="242424"/>
          <w:sz w:val="24"/>
          <w:szCs w:val="24"/>
          <w:rtl w:val="0"/>
        </w:rPr>
        <w:t xml:space="preserve"> is any behavior that creates a hostile or intimidating environment, or that causes distress to the individual. It includes actions that target someone based on characteristics such as race, gender, sexual orientation, disability, age, or any other personal characteristic. Examples of harassment include:</w:t>
      </w:r>
    </w:p>
    <w:p w:rsidR="00000000" w:rsidDel="00000000" w:rsidP="00000000" w:rsidRDefault="00000000" w:rsidRPr="00000000" w14:paraId="00000010">
      <w:pPr>
        <w:numPr>
          <w:ilvl w:val="1"/>
          <w:numId w:val="6"/>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Unwelcome sexual advances or comments</w:t>
      </w:r>
    </w:p>
    <w:p w:rsidR="00000000" w:rsidDel="00000000" w:rsidP="00000000" w:rsidRDefault="00000000" w:rsidRPr="00000000" w14:paraId="00000011">
      <w:pPr>
        <w:numPr>
          <w:ilvl w:val="1"/>
          <w:numId w:val="6"/>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Discriminatory jokes or remarks based on race, religion, or other personal characteristics</w:t>
      </w:r>
    </w:p>
    <w:p w:rsidR="00000000" w:rsidDel="00000000" w:rsidP="00000000" w:rsidRDefault="00000000" w:rsidRPr="00000000" w14:paraId="00000012">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13">
      <w:pPr>
        <w:jc w:val="center"/>
        <w:rPr>
          <w:rFonts w:ascii="Calibri" w:cs="Calibri" w:eastAsia="Calibri" w:hAnsi="Calibri"/>
          <w:color w:val="242424"/>
          <w:sz w:val="24"/>
          <w:szCs w:val="24"/>
        </w:rPr>
      </w:pPr>
      <w:r w:rsidDel="00000000" w:rsidR="00000000" w:rsidRPr="00000000">
        <w:rPr>
          <w:rFonts w:ascii="Calibri" w:cs="Calibri" w:eastAsia="Calibri" w:hAnsi="Calibri"/>
          <w:color w:val="242424"/>
          <w:sz w:val="24"/>
          <w:szCs w:val="24"/>
        </w:rPr>
        <w:drawing>
          <wp:inline distB="114300" distT="114300" distL="114300" distR="114300">
            <wp:extent cx="909638" cy="909638"/>
            <wp:effectExtent b="0" l="0" r="0" t="0"/>
            <wp:docPr id="1"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909638" cy="909638"/>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15">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16">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17">
      <w:pPr>
        <w:numPr>
          <w:ilvl w:val="1"/>
          <w:numId w:val="6"/>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Offensive gestures or visual representations (e.g., inappropriate images, text messages, or social media posts)</w:t>
      </w:r>
    </w:p>
    <w:p w:rsidR="00000000" w:rsidDel="00000000" w:rsidP="00000000" w:rsidRDefault="00000000" w:rsidRPr="00000000" w14:paraId="00000018">
      <w:pPr>
        <w:numPr>
          <w:ilvl w:val="1"/>
          <w:numId w:val="6"/>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Making someone feel threatened, humiliated, or degraded based on their appearance, abilities, or beliefs</w:t>
      </w:r>
    </w:p>
    <w:p w:rsidR="00000000" w:rsidDel="00000000" w:rsidP="00000000" w:rsidRDefault="00000000" w:rsidRPr="00000000" w14:paraId="00000019">
      <w:pPr>
        <w:ind w:left="1440" w:firstLine="0"/>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1A">
      <w:pPr>
        <w:shd w:fill="ffffff" w:val="clear"/>
        <w:rPr>
          <w:rFonts w:ascii="Calibri" w:cs="Calibri" w:eastAsia="Calibri" w:hAnsi="Calibri"/>
          <w:b w:val="1"/>
          <w:color w:val="242424"/>
          <w:sz w:val="24"/>
          <w:szCs w:val="24"/>
        </w:rPr>
      </w:pPr>
      <w:r w:rsidDel="00000000" w:rsidR="00000000" w:rsidRPr="00000000">
        <w:rPr>
          <w:rFonts w:ascii="Calibri" w:cs="Calibri" w:eastAsia="Calibri" w:hAnsi="Calibri"/>
          <w:b w:val="1"/>
          <w:color w:val="242424"/>
          <w:sz w:val="24"/>
          <w:szCs w:val="24"/>
          <w:rtl w:val="0"/>
        </w:rPr>
        <w:t xml:space="preserve">Key Principles</w:t>
      </w:r>
    </w:p>
    <w:p w:rsidR="00000000" w:rsidDel="00000000" w:rsidP="00000000" w:rsidRDefault="00000000" w:rsidRPr="00000000" w14:paraId="0000001B">
      <w:pPr>
        <w:numPr>
          <w:ilvl w:val="0"/>
          <w:numId w:val="5"/>
        </w:numPr>
        <w:shd w:fill="ffffff" w:val="clear"/>
        <w:ind w:left="720" w:hanging="360"/>
        <w:rPr>
          <w:rFonts w:ascii="Arial" w:cs="Arial" w:eastAsia="Arial" w:hAnsi="Arial"/>
          <w:sz w:val="24"/>
          <w:szCs w:val="24"/>
        </w:rPr>
      </w:pPr>
      <w:r w:rsidDel="00000000" w:rsidR="00000000" w:rsidRPr="00000000">
        <w:rPr>
          <w:rFonts w:ascii="Calibri" w:cs="Calibri" w:eastAsia="Calibri" w:hAnsi="Calibri"/>
          <w:b w:val="1"/>
          <w:color w:val="242424"/>
          <w:sz w:val="24"/>
          <w:szCs w:val="24"/>
          <w:rtl w:val="0"/>
        </w:rPr>
        <w:t xml:space="preserve">Respect for All Individuals</w:t>
        <w:br w:type="textWrapping"/>
      </w:r>
      <w:r w:rsidDel="00000000" w:rsidR="00000000" w:rsidRPr="00000000">
        <w:rPr>
          <w:rFonts w:ascii="Calibri" w:cs="Calibri" w:eastAsia="Calibri" w:hAnsi="Calibri"/>
          <w:color w:val="242424"/>
          <w:sz w:val="24"/>
          <w:szCs w:val="24"/>
          <w:rtl w:val="0"/>
        </w:rPr>
        <w:t xml:space="preserve">We value a diverse and inclusive learning environment where everyone is treated with dignity and respect. All individuals at [Academy Name] are expected to act in a manner that promotes mutual respect, kindness, and understanding.</w:t>
      </w:r>
    </w:p>
    <w:p w:rsidR="00000000" w:rsidDel="00000000" w:rsidP="00000000" w:rsidRDefault="00000000" w:rsidRPr="00000000" w14:paraId="0000001C">
      <w:pPr>
        <w:numPr>
          <w:ilvl w:val="0"/>
          <w:numId w:val="5"/>
        </w:numPr>
        <w:shd w:fill="ffffff" w:val="clear"/>
        <w:ind w:left="720" w:hanging="360"/>
        <w:rPr>
          <w:rFonts w:ascii="Arial" w:cs="Arial" w:eastAsia="Arial" w:hAnsi="Arial"/>
          <w:sz w:val="24"/>
          <w:szCs w:val="24"/>
        </w:rPr>
      </w:pPr>
      <w:r w:rsidDel="00000000" w:rsidR="00000000" w:rsidRPr="00000000">
        <w:rPr>
          <w:rFonts w:ascii="Calibri" w:cs="Calibri" w:eastAsia="Calibri" w:hAnsi="Calibri"/>
          <w:b w:val="1"/>
          <w:color w:val="242424"/>
          <w:sz w:val="24"/>
          <w:szCs w:val="24"/>
          <w:rtl w:val="0"/>
        </w:rPr>
        <w:t xml:space="preserve">Zero Tolerance for Bullying and Harassment</w:t>
        <w:br w:type="textWrapping"/>
      </w:r>
      <w:r w:rsidDel="00000000" w:rsidR="00000000" w:rsidRPr="00000000">
        <w:rPr>
          <w:rFonts w:ascii="Calibri" w:cs="Calibri" w:eastAsia="Calibri" w:hAnsi="Calibri"/>
          <w:color w:val="242424"/>
          <w:sz w:val="24"/>
          <w:szCs w:val="24"/>
          <w:rtl w:val="0"/>
        </w:rPr>
        <w:t xml:space="preserve">Bullying and harassment are strictly prohibited in all forms. We will not tolerate any behavior that makes others feel unsafe or unwelcome.</w:t>
      </w:r>
    </w:p>
    <w:p w:rsidR="00000000" w:rsidDel="00000000" w:rsidP="00000000" w:rsidRDefault="00000000" w:rsidRPr="00000000" w14:paraId="0000001D">
      <w:pPr>
        <w:numPr>
          <w:ilvl w:val="0"/>
          <w:numId w:val="5"/>
        </w:numPr>
        <w:shd w:fill="ffffff" w:val="clear"/>
        <w:ind w:left="720" w:hanging="360"/>
        <w:rPr>
          <w:rFonts w:ascii="Arial" w:cs="Arial" w:eastAsia="Arial" w:hAnsi="Arial"/>
          <w:sz w:val="24"/>
          <w:szCs w:val="24"/>
        </w:rPr>
      </w:pPr>
      <w:r w:rsidDel="00000000" w:rsidR="00000000" w:rsidRPr="00000000">
        <w:rPr>
          <w:rFonts w:ascii="Calibri" w:cs="Calibri" w:eastAsia="Calibri" w:hAnsi="Calibri"/>
          <w:b w:val="1"/>
          <w:color w:val="242424"/>
          <w:sz w:val="24"/>
          <w:szCs w:val="24"/>
          <w:rtl w:val="0"/>
        </w:rPr>
        <w:t xml:space="preserve">Supportive Environment</w:t>
        <w:br w:type="textWrapping"/>
      </w:r>
      <w:r w:rsidDel="00000000" w:rsidR="00000000" w:rsidRPr="00000000">
        <w:rPr>
          <w:rFonts w:ascii="Calibri" w:cs="Calibri" w:eastAsia="Calibri" w:hAnsi="Calibri"/>
          <w:color w:val="242424"/>
          <w:sz w:val="24"/>
          <w:szCs w:val="24"/>
          <w:rtl w:val="0"/>
        </w:rPr>
        <w:t xml:space="preserve">Everyone has a responsibility to contribute to a safe, inclusive, and supportive environment. Students, instructors, and staff must be proactive in recognizing and addressing any signs of bullying or harassment.</w:t>
      </w:r>
    </w:p>
    <w:p w:rsidR="00000000" w:rsidDel="00000000" w:rsidP="00000000" w:rsidRDefault="00000000" w:rsidRPr="00000000" w14:paraId="0000001E">
      <w:pPr>
        <w:numPr>
          <w:ilvl w:val="0"/>
          <w:numId w:val="5"/>
        </w:numPr>
        <w:shd w:fill="ffffff" w:val="clear"/>
        <w:ind w:left="720" w:hanging="360"/>
        <w:rPr>
          <w:rFonts w:ascii="Arial" w:cs="Arial" w:eastAsia="Arial" w:hAnsi="Arial"/>
          <w:sz w:val="24"/>
          <w:szCs w:val="24"/>
        </w:rPr>
      </w:pPr>
      <w:r w:rsidDel="00000000" w:rsidR="00000000" w:rsidRPr="00000000">
        <w:rPr>
          <w:rFonts w:ascii="Calibri" w:cs="Calibri" w:eastAsia="Calibri" w:hAnsi="Calibri"/>
          <w:b w:val="1"/>
          <w:color w:val="242424"/>
          <w:sz w:val="24"/>
          <w:szCs w:val="24"/>
          <w:rtl w:val="0"/>
        </w:rPr>
        <w:t xml:space="preserve">Confidentiality and Support</w:t>
        <w:br w:type="textWrapping"/>
      </w:r>
      <w:r w:rsidDel="00000000" w:rsidR="00000000" w:rsidRPr="00000000">
        <w:rPr>
          <w:rFonts w:ascii="Calibri" w:cs="Calibri" w:eastAsia="Calibri" w:hAnsi="Calibri"/>
          <w:color w:val="242424"/>
          <w:sz w:val="24"/>
          <w:szCs w:val="24"/>
          <w:rtl w:val="0"/>
        </w:rPr>
        <w:t xml:space="preserve">All complaints or concerns regarding bullying and harassment will be treated with the utmost confidentiality. The academy will provide support to anyone who has been affected by such behavior, and individuals are encouraged to come forward without fear of retaliation.</w:t>
      </w:r>
    </w:p>
    <w:p w:rsidR="00000000" w:rsidDel="00000000" w:rsidP="00000000" w:rsidRDefault="00000000" w:rsidRPr="00000000" w14:paraId="0000001F">
      <w:pPr>
        <w:shd w:fill="ffffff" w:val="clear"/>
        <w:ind w:left="720" w:firstLine="0"/>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20">
      <w:pPr>
        <w:shd w:fill="ffffff" w:val="clear"/>
        <w:rPr>
          <w:rFonts w:ascii="Calibri" w:cs="Calibri" w:eastAsia="Calibri" w:hAnsi="Calibri"/>
          <w:b w:val="1"/>
          <w:color w:val="242424"/>
          <w:sz w:val="24"/>
          <w:szCs w:val="24"/>
        </w:rPr>
      </w:pPr>
      <w:r w:rsidDel="00000000" w:rsidR="00000000" w:rsidRPr="00000000">
        <w:rPr>
          <w:rFonts w:ascii="Calibri" w:cs="Calibri" w:eastAsia="Calibri" w:hAnsi="Calibri"/>
          <w:b w:val="1"/>
          <w:color w:val="242424"/>
          <w:sz w:val="24"/>
          <w:szCs w:val="24"/>
          <w:rtl w:val="0"/>
        </w:rPr>
        <w:t xml:space="preserve">Responsibilities</w:t>
      </w:r>
    </w:p>
    <w:p w:rsidR="00000000" w:rsidDel="00000000" w:rsidP="00000000" w:rsidRDefault="00000000" w:rsidRPr="00000000" w14:paraId="00000021">
      <w:pPr>
        <w:numPr>
          <w:ilvl w:val="0"/>
          <w:numId w:val="4"/>
        </w:numPr>
        <w:shd w:fill="ffffff" w:val="clear"/>
        <w:ind w:left="720" w:hanging="360"/>
        <w:rPr>
          <w:rFonts w:ascii="Calibri" w:cs="Calibri" w:eastAsia="Calibri" w:hAnsi="Calibri"/>
          <w:sz w:val="24"/>
          <w:szCs w:val="24"/>
        </w:rPr>
      </w:pPr>
      <w:r w:rsidDel="00000000" w:rsidR="00000000" w:rsidRPr="00000000">
        <w:rPr>
          <w:rFonts w:ascii="Calibri" w:cs="Calibri" w:eastAsia="Calibri" w:hAnsi="Calibri"/>
          <w:b w:val="1"/>
          <w:color w:val="242424"/>
          <w:sz w:val="24"/>
          <w:szCs w:val="24"/>
          <w:rtl w:val="0"/>
        </w:rPr>
        <w:t xml:space="preserve">Students’ Responsibilities</w:t>
      </w:r>
    </w:p>
    <w:p w:rsidR="00000000" w:rsidDel="00000000" w:rsidP="00000000" w:rsidRDefault="00000000" w:rsidRPr="00000000" w14:paraId="00000022">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Treat all classmates, instructors, and staff with respect and dignity.</w:t>
      </w:r>
    </w:p>
    <w:p w:rsidR="00000000" w:rsidDel="00000000" w:rsidP="00000000" w:rsidRDefault="00000000" w:rsidRPr="00000000" w14:paraId="00000023">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Do not engage in or condone any form of bullying or harassment.</w:t>
      </w:r>
    </w:p>
    <w:p w:rsidR="00000000" w:rsidDel="00000000" w:rsidP="00000000" w:rsidRDefault="00000000" w:rsidRPr="00000000" w14:paraId="00000024">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Report any instances of bullying or harassment immediately to an instructor or academy staff.</w:t>
      </w:r>
    </w:p>
    <w:p w:rsidR="00000000" w:rsidDel="00000000" w:rsidP="00000000" w:rsidRDefault="00000000" w:rsidRPr="00000000" w14:paraId="00000025">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26">
      <w:pPr>
        <w:jc w:val="center"/>
        <w:rPr>
          <w:rFonts w:ascii="Calibri" w:cs="Calibri" w:eastAsia="Calibri" w:hAnsi="Calibri"/>
          <w:color w:val="242424"/>
          <w:sz w:val="24"/>
          <w:szCs w:val="24"/>
        </w:rPr>
      </w:pPr>
      <w:r w:rsidDel="00000000" w:rsidR="00000000" w:rsidRPr="00000000">
        <w:rPr>
          <w:rFonts w:ascii="Calibri" w:cs="Calibri" w:eastAsia="Calibri" w:hAnsi="Calibri"/>
          <w:color w:val="242424"/>
          <w:sz w:val="24"/>
          <w:szCs w:val="24"/>
        </w:rPr>
        <w:drawing>
          <wp:inline distB="114300" distT="114300" distL="114300" distR="114300">
            <wp:extent cx="785813" cy="785813"/>
            <wp:effectExtent b="0" l="0" r="0" t="0"/>
            <wp:docPr id="4"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85813" cy="785813"/>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28">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Support peers who may be experiencing bullying or harassment by standing up for them and helping them report incidents.</w:t>
      </w:r>
    </w:p>
    <w:p w:rsidR="00000000" w:rsidDel="00000000" w:rsidP="00000000" w:rsidRDefault="00000000" w:rsidRPr="00000000" w14:paraId="00000029">
      <w:pPr>
        <w:numPr>
          <w:ilvl w:val="0"/>
          <w:numId w:val="4"/>
        </w:numPr>
        <w:shd w:fill="ffffff" w:val="clear"/>
        <w:ind w:left="720" w:hanging="360"/>
        <w:rPr>
          <w:rFonts w:ascii="Calibri" w:cs="Calibri" w:eastAsia="Calibri" w:hAnsi="Calibri"/>
          <w:sz w:val="24"/>
          <w:szCs w:val="24"/>
        </w:rPr>
      </w:pPr>
      <w:r w:rsidDel="00000000" w:rsidR="00000000" w:rsidRPr="00000000">
        <w:rPr>
          <w:rFonts w:ascii="Calibri" w:cs="Calibri" w:eastAsia="Calibri" w:hAnsi="Calibri"/>
          <w:b w:val="1"/>
          <w:color w:val="242424"/>
          <w:sz w:val="24"/>
          <w:szCs w:val="24"/>
          <w:rtl w:val="0"/>
        </w:rPr>
        <w:t xml:space="preserve">Instructors’ Responsibilities</w:t>
      </w:r>
    </w:p>
    <w:p w:rsidR="00000000" w:rsidDel="00000000" w:rsidP="00000000" w:rsidRDefault="00000000" w:rsidRPr="00000000" w14:paraId="0000002A">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Foster a safe and respectful learning environment in all training settings.</w:t>
      </w:r>
    </w:p>
    <w:p w:rsidR="00000000" w:rsidDel="00000000" w:rsidP="00000000" w:rsidRDefault="00000000" w:rsidRPr="00000000" w14:paraId="0000002B">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Address any signs of bullying or harassment promptly and appropriately.</w:t>
      </w:r>
    </w:p>
    <w:p w:rsidR="00000000" w:rsidDel="00000000" w:rsidP="00000000" w:rsidRDefault="00000000" w:rsidRPr="00000000" w14:paraId="0000002C">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Support students who report bullying or harassment, and provide resources or counseling where necessary.</w:t>
      </w:r>
    </w:p>
    <w:p w:rsidR="00000000" w:rsidDel="00000000" w:rsidP="00000000" w:rsidRDefault="00000000" w:rsidRPr="00000000" w14:paraId="0000002D">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Ensure that all students are aware of the academy’s Anti-Bullying and Harassment Policy.</w:t>
      </w:r>
    </w:p>
    <w:p w:rsidR="00000000" w:rsidDel="00000000" w:rsidP="00000000" w:rsidRDefault="00000000" w:rsidRPr="00000000" w14:paraId="0000002E">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Report any serious incidents of bullying or harassment to academy management.</w:t>
      </w:r>
    </w:p>
    <w:p w:rsidR="00000000" w:rsidDel="00000000" w:rsidP="00000000" w:rsidRDefault="00000000" w:rsidRPr="00000000" w14:paraId="0000002F">
      <w:pPr>
        <w:numPr>
          <w:ilvl w:val="0"/>
          <w:numId w:val="4"/>
        </w:numPr>
        <w:shd w:fill="ffffff" w:val="clear"/>
        <w:ind w:left="720" w:hanging="360"/>
        <w:rPr>
          <w:rFonts w:ascii="Calibri" w:cs="Calibri" w:eastAsia="Calibri" w:hAnsi="Calibri"/>
          <w:sz w:val="24"/>
          <w:szCs w:val="24"/>
        </w:rPr>
      </w:pPr>
      <w:r w:rsidDel="00000000" w:rsidR="00000000" w:rsidRPr="00000000">
        <w:rPr>
          <w:rFonts w:ascii="Calibri" w:cs="Calibri" w:eastAsia="Calibri" w:hAnsi="Calibri"/>
          <w:b w:val="1"/>
          <w:color w:val="242424"/>
          <w:sz w:val="24"/>
          <w:szCs w:val="24"/>
          <w:rtl w:val="0"/>
        </w:rPr>
        <w:t xml:space="preserve">Academy Staff and Management Responsibilities</w:t>
      </w:r>
    </w:p>
    <w:p w:rsidR="00000000" w:rsidDel="00000000" w:rsidP="00000000" w:rsidRDefault="00000000" w:rsidRPr="00000000" w14:paraId="00000030">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Implement and enforce the Anti-Bullying and Harassment Policy throughout the academy.</w:t>
      </w:r>
    </w:p>
    <w:p w:rsidR="00000000" w:rsidDel="00000000" w:rsidP="00000000" w:rsidRDefault="00000000" w:rsidRPr="00000000" w14:paraId="00000031">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Investigate all reported incidents of bullying or harassment fairly and promptly.</w:t>
      </w:r>
    </w:p>
    <w:p w:rsidR="00000000" w:rsidDel="00000000" w:rsidP="00000000" w:rsidRDefault="00000000" w:rsidRPr="00000000" w14:paraId="00000032">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Provide a clear and transparent process for reporting incidents and ensuring that any consequences are consistent and fair.</w:t>
      </w:r>
    </w:p>
    <w:p w:rsidR="00000000" w:rsidDel="00000000" w:rsidP="00000000" w:rsidRDefault="00000000" w:rsidRPr="00000000" w14:paraId="00000033">
      <w:pPr>
        <w:numPr>
          <w:ilvl w:val="1"/>
          <w:numId w:val="4"/>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Support individuals affected by bullying or harassment, providing access to counseling or other resources as needed.</w:t>
      </w:r>
    </w:p>
    <w:p w:rsidR="00000000" w:rsidDel="00000000" w:rsidP="00000000" w:rsidRDefault="00000000" w:rsidRPr="00000000" w14:paraId="00000034">
      <w:pPr>
        <w:shd w:fill="ffffff" w:val="clear"/>
        <w:rPr>
          <w:rFonts w:ascii="Calibri" w:cs="Calibri" w:eastAsia="Calibri" w:hAnsi="Calibri"/>
          <w:b w:val="1"/>
          <w:color w:val="242424"/>
          <w:sz w:val="24"/>
          <w:szCs w:val="24"/>
        </w:rPr>
      </w:pPr>
      <w:r w:rsidDel="00000000" w:rsidR="00000000" w:rsidRPr="00000000">
        <w:rPr>
          <w:rFonts w:ascii="Calibri" w:cs="Calibri" w:eastAsia="Calibri" w:hAnsi="Calibri"/>
          <w:b w:val="1"/>
          <w:color w:val="242424"/>
          <w:sz w:val="24"/>
          <w:szCs w:val="24"/>
          <w:rtl w:val="0"/>
        </w:rPr>
        <w:t xml:space="preserve">Reporting Procedures</w:t>
      </w:r>
    </w:p>
    <w:p w:rsidR="00000000" w:rsidDel="00000000" w:rsidP="00000000" w:rsidRDefault="00000000" w:rsidRPr="00000000" w14:paraId="00000035">
      <w:pPr>
        <w:shd w:fill="ffffff" w:val="clear"/>
        <w:rPr>
          <w:rFonts w:ascii="Calibri" w:cs="Calibri" w:eastAsia="Calibri" w:hAnsi="Calibri"/>
          <w:color w:val="242424"/>
          <w:sz w:val="24"/>
          <w:szCs w:val="24"/>
        </w:rPr>
      </w:pPr>
      <w:r w:rsidDel="00000000" w:rsidR="00000000" w:rsidRPr="00000000">
        <w:rPr>
          <w:rFonts w:ascii="Calibri" w:cs="Calibri" w:eastAsia="Calibri" w:hAnsi="Calibri"/>
          <w:color w:val="242424"/>
          <w:sz w:val="24"/>
          <w:szCs w:val="24"/>
          <w:rtl w:val="0"/>
        </w:rPr>
        <w:t xml:space="preserve">If you experience or witness bullying or harassment at [Academy Name], we encourage you to report it as soon as possible. There are several ways to report incidents:</w:t>
      </w:r>
    </w:p>
    <w:p w:rsidR="00000000" w:rsidDel="00000000" w:rsidP="00000000" w:rsidRDefault="00000000" w:rsidRPr="00000000" w14:paraId="00000036">
      <w:pPr>
        <w:numPr>
          <w:ilvl w:val="0"/>
          <w:numId w:val="3"/>
        </w:numPr>
        <w:shd w:fill="ffffff" w:val="clear"/>
        <w:ind w:left="720" w:hanging="360"/>
        <w:rPr>
          <w:rFonts w:ascii="Arial" w:cs="Arial" w:eastAsia="Arial" w:hAnsi="Arial"/>
          <w:sz w:val="24"/>
          <w:szCs w:val="24"/>
        </w:rPr>
      </w:pPr>
      <w:r w:rsidDel="00000000" w:rsidR="00000000" w:rsidRPr="00000000">
        <w:rPr>
          <w:rFonts w:ascii="Calibri" w:cs="Calibri" w:eastAsia="Calibri" w:hAnsi="Calibri"/>
          <w:b w:val="1"/>
          <w:color w:val="242424"/>
          <w:sz w:val="24"/>
          <w:szCs w:val="24"/>
          <w:rtl w:val="0"/>
        </w:rPr>
        <w:t xml:space="preserve">Speak directly to your instructor</w:t>
      </w:r>
      <w:r w:rsidDel="00000000" w:rsidR="00000000" w:rsidRPr="00000000">
        <w:rPr>
          <w:rFonts w:ascii="Calibri" w:cs="Calibri" w:eastAsia="Calibri" w:hAnsi="Calibri"/>
          <w:color w:val="242424"/>
          <w:sz w:val="24"/>
          <w:szCs w:val="24"/>
          <w:rtl w:val="0"/>
        </w:rPr>
        <w:t xml:space="preserve"> or any other trusted member of staff.</w:t>
      </w:r>
    </w:p>
    <w:p w:rsidR="00000000" w:rsidDel="00000000" w:rsidP="00000000" w:rsidRDefault="00000000" w:rsidRPr="00000000" w14:paraId="00000037">
      <w:pPr>
        <w:numPr>
          <w:ilvl w:val="0"/>
          <w:numId w:val="3"/>
        </w:numPr>
        <w:shd w:fill="ffffff" w:val="clear"/>
        <w:ind w:left="720" w:hanging="360"/>
        <w:rPr>
          <w:rFonts w:ascii="Arial" w:cs="Arial" w:eastAsia="Arial" w:hAnsi="Arial"/>
          <w:sz w:val="24"/>
          <w:szCs w:val="24"/>
        </w:rPr>
      </w:pPr>
      <w:r w:rsidDel="00000000" w:rsidR="00000000" w:rsidRPr="00000000">
        <w:rPr>
          <w:rFonts w:ascii="Calibri" w:cs="Calibri" w:eastAsia="Calibri" w:hAnsi="Calibri"/>
          <w:b w:val="1"/>
          <w:color w:val="242424"/>
          <w:sz w:val="24"/>
          <w:szCs w:val="24"/>
          <w:rtl w:val="0"/>
        </w:rPr>
        <w:t xml:space="preserve">Submit a formal report</w:t>
      </w:r>
      <w:r w:rsidDel="00000000" w:rsidR="00000000" w:rsidRPr="00000000">
        <w:rPr>
          <w:rFonts w:ascii="Calibri" w:cs="Calibri" w:eastAsia="Calibri" w:hAnsi="Calibri"/>
          <w:color w:val="242424"/>
          <w:sz w:val="24"/>
          <w:szCs w:val="24"/>
          <w:rtl w:val="0"/>
        </w:rPr>
        <w:t xml:space="preserve"> via the academy’s reporting system (e.g., email, online form).</w:t>
      </w:r>
    </w:p>
    <w:p w:rsidR="00000000" w:rsidDel="00000000" w:rsidP="00000000" w:rsidRDefault="00000000" w:rsidRPr="00000000" w14:paraId="00000038">
      <w:pPr>
        <w:numPr>
          <w:ilvl w:val="0"/>
          <w:numId w:val="3"/>
        </w:numPr>
        <w:shd w:fill="ffffff" w:val="clear"/>
        <w:ind w:left="720" w:hanging="360"/>
        <w:rPr>
          <w:rFonts w:ascii="Arial" w:cs="Arial" w:eastAsia="Arial" w:hAnsi="Arial"/>
          <w:sz w:val="24"/>
          <w:szCs w:val="24"/>
        </w:rPr>
      </w:pPr>
      <w:r w:rsidDel="00000000" w:rsidR="00000000" w:rsidRPr="00000000">
        <w:rPr>
          <w:rFonts w:ascii="Calibri" w:cs="Calibri" w:eastAsia="Calibri" w:hAnsi="Calibri"/>
          <w:b w:val="1"/>
          <w:color w:val="242424"/>
          <w:sz w:val="24"/>
          <w:szCs w:val="24"/>
          <w:rtl w:val="0"/>
        </w:rPr>
        <w:t xml:space="preserve">Contact Academy Management</w:t>
      </w:r>
      <w:r w:rsidDel="00000000" w:rsidR="00000000" w:rsidRPr="00000000">
        <w:rPr>
          <w:rFonts w:ascii="Calibri" w:cs="Calibri" w:eastAsia="Calibri" w:hAnsi="Calibri"/>
          <w:color w:val="242424"/>
          <w:sz w:val="24"/>
          <w:szCs w:val="24"/>
          <w:rtl w:val="0"/>
        </w:rPr>
        <w:t xml:space="preserve"> if the matter is not resolved or if you are uncomfortable discussing the issue with your instructor.</w:t>
      </w:r>
    </w:p>
    <w:p w:rsidR="00000000" w:rsidDel="00000000" w:rsidP="00000000" w:rsidRDefault="00000000" w:rsidRPr="00000000" w14:paraId="00000039">
      <w:pPr>
        <w:shd w:fill="ffffff" w:val="clear"/>
        <w:rPr>
          <w:rFonts w:ascii="Calibri" w:cs="Calibri" w:eastAsia="Calibri" w:hAnsi="Calibri"/>
          <w:color w:val="242424"/>
          <w:sz w:val="24"/>
          <w:szCs w:val="24"/>
        </w:rPr>
      </w:pPr>
      <w:r w:rsidDel="00000000" w:rsidR="00000000" w:rsidRPr="00000000">
        <w:rPr>
          <w:rFonts w:ascii="Calibri" w:cs="Calibri" w:eastAsia="Calibri" w:hAnsi="Calibri"/>
          <w:color w:val="242424"/>
          <w:sz w:val="24"/>
          <w:szCs w:val="24"/>
          <w:rtl w:val="0"/>
        </w:rPr>
        <w:t xml:space="preserve">All complaints will be handled confidentially, and the academy will take appropriate action based on the nature and severity of the incident. Individuals who report in good faith will be protected from retaliation.</w:t>
      </w:r>
    </w:p>
    <w:p w:rsidR="00000000" w:rsidDel="00000000" w:rsidP="00000000" w:rsidRDefault="00000000" w:rsidRPr="00000000" w14:paraId="0000003A">
      <w:pPr>
        <w:shd w:fill="ffffff" w:val="clear"/>
        <w:rPr>
          <w:rFonts w:ascii="Calibri" w:cs="Calibri" w:eastAsia="Calibri" w:hAnsi="Calibri"/>
          <w:b w:val="1"/>
          <w:color w:val="242424"/>
          <w:sz w:val="24"/>
          <w:szCs w:val="24"/>
        </w:rPr>
      </w:pPr>
      <w:r w:rsidDel="00000000" w:rsidR="00000000" w:rsidRPr="00000000">
        <w:rPr>
          <w:rFonts w:ascii="Calibri" w:cs="Calibri" w:eastAsia="Calibri" w:hAnsi="Calibri"/>
          <w:b w:val="1"/>
          <w:color w:val="242424"/>
          <w:sz w:val="24"/>
          <w:szCs w:val="24"/>
          <w:rtl w:val="0"/>
        </w:rPr>
        <w:t xml:space="preserve">Investigation and Consequences</w:t>
      </w:r>
    </w:p>
    <w:p w:rsidR="00000000" w:rsidDel="00000000" w:rsidP="00000000" w:rsidRDefault="00000000" w:rsidRPr="00000000" w14:paraId="0000003B">
      <w:pPr>
        <w:numPr>
          <w:ilvl w:val="0"/>
          <w:numId w:val="2"/>
        </w:numPr>
        <w:shd w:fill="ffffff" w:val="clear"/>
        <w:ind w:left="720" w:hanging="360"/>
        <w:rPr>
          <w:rFonts w:ascii="Calibri" w:cs="Calibri" w:eastAsia="Calibri" w:hAnsi="Calibri"/>
          <w:sz w:val="24"/>
          <w:szCs w:val="24"/>
        </w:rPr>
      </w:pPr>
      <w:r w:rsidDel="00000000" w:rsidR="00000000" w:rsidRPr="00000000">
        <w:rPr>
          <w:rFonts w:ascii="Calibri" w:cs="Calibri" w:eastAsia="Calibri" w:hAnsi="Calibri"/>
          <w:b w:val="1"/>
          <w:color w:val="242424"/>
          <w:sz w:val="24"/>
          <w:szCs w:val="24"/>
          <w:rtl w:val="0"/>
        </w:rPr>
        <w:t xml:space="preserve">Investigation</w:t>
      </w:r>
    </w:p>
    <w:p w:rsidR="00000000" w:rsidDel="00000000" w:rsidP="00000000" w:rsidRDefault="00000000" w:rsidRPr="00000000" w14:paraId="0000003C">
      <w:pPr>
        <w:numPr>
          <w:ilvl w:val="1"/>
          <w:numId w:val="2"/>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All reported incidents of bullying or harassment will be thoroughly investigated in a fair and impartial manner.</w:t>
      </w:r>
    </w:p>
    <w:p w:rsidR="00000000" w:rsidDel="00000000" w:rsidP="00000000" w:rsidRDefault="00000000" w:rsidRPr="00000000" w14:paraId="0000003D">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3E">
      <w:pPr>
        <w:jc w:val="center"/>
        <w:rPr>
          <w:rFonts w:ascii="Calibri" w:cs="Calibri" w:eastAsia="Calibri" w:hAnsi="Calibri"/>
          <w:color w:val="242424"/>
          <w:sz w:val="24"/>
          <w:szCs w:val="24"/>
        </w:rPr>
      </w:pPr>
      <w:r w:rsidDel="00000000" w:rsidR="00000000" w:rsidRPr="00000000">
        <w:rPr>
          <w:rFonts w:ascii="Calibri" w:cs="Calibri" w:eastAsia="Calibri" w:hAnsi="Calibri"/>
          <w:color w:val="242424"/>
          <w:sz w:val="24"/>
          <w:szCs w:val="24"/>
        </w:rPr>
        <w:drawing>
          <wp:inline distB="114300" distT="114300" distL="114300" distR="114300">
            <wp:extent cx="785813" cy="785813"/>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785813" cy="785813"/>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40">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41">
      <w:pP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42">
      <w:pPr>
        <w:numPr>
          <w:ilvl w:val="1"/>
          <w:numId w:val="2"/>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The individual making the report, as well as the person accused of bullying or harassment, will have the opportunity to provide information during the investigation.</w:t>
      </w:r>
    </w:p>
    <w:p w:rsidR="00000000" w:rsidDel="00000000" w:rsidP="00000000" w:rsidRDefault="00000000" w:rsidRPr="00000000" w14:paraId="00000043">
      <w:pPr>
        <w:numPr>
          <w:ilvl w:val="1"/>
          <w:numId w:val="2"/>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The academy may consult relevant policies, documentation, and witnesses to determine the facts of the case.</w:t>
      </w:r>
    </w:p>
    <w:p w:rsidR="00000000" w:rsidDel="00000000" w:rsidP="00000000" w:rsidRDefault="00000000" w:rsidRPr="00000000" w14:paraId="00000044">
      <w:pPr>
        <w:numPr>
          <w:ilvl w:val="0"/>
          <w:numId w:val="2"/>
        </w:numPr>
        <w:shd w:fill="ffffff" w:val="clear"/>
        <w:ind w:left="720" w:hanging="360"/>
        <w:rPr>
          <w:rFonts w:ascii="Calibri" w:cs="Calibri" w:eastAsia="Calibri" w:hAnsi="Calibri"/>
          <w:sz w:val="24"/>
          <w:szCs w:val="24"/>
        </w:rPr>
      </w:pPr>
      <w:r w:rsidDel="00000000" w:rsidR="00000000" w:rsidRPr="00000000">
        <w:rPr>
          <w:rFonts w:ascii="Calibri" w:cs="Calibri" w:eastAsia="Calibri" w:hAnsi="Calibri"/>
          <w:b w:val="1"/>
          <w:color w:val="242424"/>
          <w:sz w:val="24"/>
          <w:szCs w:val="24"/>
          <w:rtl w:val="0"/>
        </w:rPr>
        <w:t xml:space="preserve">Consequences</w:t>
      </w:r>
    </w:p>
    <w:p w:rsidR="00000000" w:rsidDel="00000000" w:rsidP="00000000" w:rsidRDefault="00000000" w:rsidRPr="00000000" w14:paraId="00000045">
      <w:pPr>
        <w:numPr>
          <w:ilvl w:val="1"/>
          <w:numId w:val="2"/>
        </w:numPr>
        <w:ind w:left="144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If the investigation confirms that bullying or harassment has occurred, appropriate disciplinary action will be taken. Consequences may include:</w:t>
      </w:r>
    </w:p>
    <w:p w:rsidR="00000000" w:rsidDel="00000000" w:rsidP="00000000" w:rsidRDefault="00000000" w:rsidRPr="00000000" w14:paraId="00000046">
      <w:pPr>
        <w:numPr>
          <w:ilvl w:val="2"/>
          <w:numId w:val="2"/>
        </w:numPr>
        <w:ind w:left="216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A formal warning</w:t>
      </w:r>
    </w:p>
    <w:p w:rsidR="00000000" w:rsidDel="00000000" w:rsidP="00000000" w:rsidRDefault="00000000" w:rsidRPr="00000000" w14:paraId="00000047">
      <w:pPr>
        <w:numPr>
          <w:ilvl w:val="2"/>
          <w:numId w:val="2"/>
        </w:numPr>
        <w:ind w:left="216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Suspension or expulsion from the academy</w:t>
      </w:r>
    </w:p>
    <w:p w:rsidR="00000000" w:rsidDel="00000000" w:rsidP="00000000" w:rsidRDefault="00000000" w:rsidRPr="00000000" w14:paraId="00000048">
      <w:pPr>
        <w:numPr>
          <w:ilvl w:val="2"/>
          <w:numId w:val="2"/>
        </w:numPr>
        <w:ind w:left="216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Removal of privileges or certification (in cases of serious misconduct)</w:t>
      </w:r>
    </w:p>
    <w:p w:rsidR="00000000" w:rsidDel="00000000" w:rsidP="00000000" w:rsidRDefault="00000000" w:rsidRPr="00000000" w14:paraId="00000049">
      <w:pPr>
        <w:numPr>
          <w:ilvl w:val="2"/>
          <w:numId w:val="2"/>
        </w:numPr>
        <w:ind w:left="216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Referral to appropriate authorities (in cases of illegal behavior, such as assault or threats)</w:t>
      </w:r>
    </w:p>
    <w:p w:rsidR="00000000" w:rsidDel="00000000" w:rsidP="00000000" w:rsidRDefault="00000000" w:rsidRPr="00000000" w14:paraId="0000004A">
      <w:pPr>
        <w:shd w:fill="ffffff" w:val="clear"/>
        <w:rPr>
          <w:rFonts w:ascii="Calibri" w:cs="Calibri" w:eastAsia="Calibri" w:hAnsi="Calibri"/>
          <w:b w:val="1"/>
          <w:color w:val="242424"/>
          <w:sz w:val="24"/>
          <w:szCs w:val="24"/>
        </w:rPr>
      </w:pPr>
      <w:r w:rsidDel="00000000" w:rsidR="00000000" w:rsidRPr="00000000">
        <w:rPr>
          <w:rFonts w:ascii="Calibri" w:cs="Calibri" w:eastAsia="Calibri" w:hAnsi="Calibri"/>
          <w:b w:val="1"/>
          <w:color w:val="242424"/>
          <w:sz w:val="24"/>
          <w:szCs w:val="24"/>
          <w:rtl w:val="0"/>
        </w:rPr>
        <w:t xml:space="preserve">Prevention and Awareness</w:t>
      </w:r>
    </w:p>
    <w:p w:rsidR="00000000" w:rsidDel="00000000" w:rsidP="00000000" w:rsidRDefault="00000000" w:rsidRPr="00000000" w14:paraId="0000004B">
      <w:pPr>
        <w:shd w:fill="ffffff" w:val="clear"/>
        <w:rPr>
          <w:rFonts w:ascii="Calibri" w:cs="Calibri" w:eastAsia="Calibri" w:hAnsi="Calibri"/>
          <w:color w:val="242424"/>
          <w:sz w:val="24"/>
          <w:szCs w:val="24"/>
        </w:rPr>
      </w:pPr>
      <w:r w:rsidDel="00000000" w:rsidR="00000000" w:rsidRPr="00000000">
        <w:rPr>
          <w:rFonts w:ascii="Calibri" w:cs="Calibri" w:eastAsia="Calibri" w:hAnsi="Calibri"/>
          <w:color w:val="242424"/>
          <w:sz w:val="24"/>
          <w:szCs w:val="24"/>
          <w:rtl w:val="0"/>
        </w:rPr>
        <w:t xml:space="preserve">To help prevent bullying and harassment, </w:t>
      </w:r>
      <w:r w:rsidDel="00000000" w:rsidR="00000000" w:rsidRPr="00000000">
        <w:rPr>
          <w:rFonts w:ascii="Calibri" w:cs="Calibri" w:eastAsia="Calibri" w:hAnsi="Calibri"/>
          <w:b w:val="1"/>
          <w:color w:val="242424"/>
          <w:sz w:val="24"/>
          <w:szCs w:val="24"/>
          <w:rtl w:val="0"/>
        </w:rPr>
        <w:t xml:space="preserve">The Academy of Safe Aesthetics </w:t>
      </w:r>
      <w:r w:rsidDel="00000000" w:rsidR="00000000" w:rsidRPr="00000000">
        <w:rPr>
          <w:rFonts w:ascii="Calibri" w:cs="Calibri" w:eastAsia="Calibri" w:hAnsi="Calibri"/>
          <w:color w:val="242424"/>
          <w:sz w:val="24"/>
          <w:szCs w:val="24"/>
          <w:rtl w:val="0"/>
        </w:rPr>
        <w:t xml:space="preserve">will:</w:t>
      </w:r>
    </w:p>
    <w:p w:rsidR="00000000" w:rsidDel="00000000" w:rsidP="00000000" w:rsidRDefault="00000000" w:rsidRPr="00000000" w14:paraId="0000004C">
      <w:pPr>
        <w:numPr>
          <w:ilvl w:val="0"/>
          <w:numId w:val="1"/>
        </w:numPr>
        <w:shd w:fill="ffffff" w:val="clear"/>
        <w:ind w:left="72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Conduct training sessions for students and staff on recognizing and addressing bullying and harassment.</w:t>
      </w:r>
    </w:p>
    <w:p w:rsidR="00000000" w:rsidDel="00000000" w:rsidP="00000000" w:rsidRDefault="00000000" w:rsidRPr="00000000" w14:paraId="0000004D">
      <w:pPr>
        <w:numPr>
          <w:ilvl w:val="0"/>
          <w:numId w:val="1"/>
        </w:numPr>
        <w:shd w:fill="ffffff" w:val="clear"/>
        <w:ind w:left="72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Promote an inclusive and supportive learning environment through regular activities and discussions.</w:t>
      </w:r>
    </w:p>
    <w:p w:rsidR="00000000" w:rsidDel="00000000" w:rsidP="00000000" w:rsidRDefault="00000000" w:rsidRPr="00000000" w14:paraId="0000004E">
      <w:pPr>
        <w:numPr>
          <w:ilvl w:val="0"/>
          <w:numId w:val="1"/>
        </w:numPr>
        <w:shd w:fill="ffffff" w:val="clear"/>
        <w:ind w:left="720" w:hanging="360"/>
        <w:rPr>
          <w:rFonts w:ascii="Calibri" w:cs="Calibri" w:eastAsia="Calibri" w:hAnsi="Calibri"/>
          <w:sz w:val="24"/>
          <w:szCs w:val="24"/>
        </w:rPr>
      </w:pPr>
      <w:r w:rsidDel="00000000" w:rsidR="00000000" w:rsidRPr="00000000">
        <w:rPr>
          <w:rFonts w:ascii="Calibri" w:cs="Calibri" w:eastAsia="Calibri" w:hAnsi="Calibri"/>
          <w:color w:val="242424"/>
          <w:sz w:val="24"/>
          <w:szCs w:val="24"/>
          <w:rtl w:val="0"/>
        </w:rPr>
        <w:t xml:space="preserve">Encourage open communication and provide accessible resources for anyone in need of support.</w:t>
      </w:r>
    </w:p>
    <w:p w:rsidR="00000000" w:rsidDel="00000000" w:rsidP="00000000" w:rsidRDefault="00000000" w:rsidRPr="00000000" w14:paraId="0000004F">
      <w:pPr>
        <w:shd w:fill="ffffff" w:val="clear"/>
        <w:rPr>
          <w:rFonts w:ascii="Calibri" w:cs="Calibri" w:eastAsia="Calibri" w:hAnsi="Calibri"/>
          <w:b w:val="1"/>
          <w:color w:val="242424"/>
          <w:sz w:val="24"/>
          <w:szCs w:val="24"/>
        </w:rPr>
      </w:pPr>
      <w:r w:rsidDel="00000000" w:rsidR="00000000" w:rsidRPr="00000000">
        <w:rPr>
          <w:rFonts w:ascii="Calibri" w:cs="Calibri" w:eastAsia="Calibri" w:hAnsi="Calibri"/>
          <w:b w:val="1"/>
          <w:color w:val="242424"/>
          <w:sz w:val="24"/>
          <w:szCs w:val="24"/>
          <w:rtl w:val="0"/>
        </w:rPr>
        <w:t xml:space="preserve">Conclusion</w:t>
      </w:r>
    </w:p>
    <w:p w:rsidR="00000000" w:rsidDel="00000000" w:rsidP="00000000" w:rsidRDefault="00000000" w:rsidRPr="00000000" w14:paraId="00000050">
      <w:pPr>
        <w:shd w:fill="ffffff" w:val="clear"/>
        <w:rPr>
          <w:rFonts w:ascii="Calibri" w:cs="Calibri" w:eastAsia="Calibri" w:hAnsi="Calibri"/>
          <w:color w:val="242424"/>
          <w:sz w:val="24"/>
          <w:szCs w:val="24"/>
        </w:rPr>
      </w:pPr>
      <w:r w:rsidDel="00000000" w:rsidR="00000000" w:rsidRPr="00000000">
        <w:rPr>
          <w:rFonts w:ascii="Calibri" w:cs="Calibri" w:eastAsia="Calibri" w:hAnsi="Calibri"/>
          <w:b w:val="1"/>
          <w:color w:val="242424"/>
          <w:sz w:val="24"/>
          <w:szCs w:val="24"/>
          <w:rtl w:val="0"/>
        </w:rPr>
        <w:t xml:space="preserve">The Academy of Safe Aesthetics</w:t>
      </w:r>
      <w:r w:rsidDel="00000000" w:rsidR="00000000" w:rsidRPr="00000000">
        <w:rPr>
          <w:rFonts w:ascii="Calibri" w:cs="Calibri" w:eastAsia="Calibri" w:hAnsi="Calibri"/>
          <w:color w:val="242424"/>
          <w:sz w:val="24"/>
          <w:szCs w:val="24"/>
          <w:rtl w:val="0"/>
        </w:rPr>
        <w:t xml:space="preserve"> is committed to ensuring that bullying and harassment are not tolerated and that every individual can learn and work in an environment free from fear or discrimination. All students, instructors, and staff play a critical role in fostering a safe and respectful community. By adhering to this policy, we can ensure that </w:t>
      </w:r>
      <w:r w:rsidDel="00000000" w:rsidR="00000000" w:rsidRPr="00000000">
        <w:rPr>
          <w:rFonts w:ascii="Calibri" w:cs="Calibri" w:eastAsia="Calibri" w:hAnsi="Calibri"/>
          <w:b w:val="1"/>
          <w:color w:val="242424"/>
          <w:sz w:val="24"/>
          <w:szCs w:val="24"/>
          <w:rtl w:val="0"/>
        </w:rPr>
        <w:t xml:space="preserve">The Academy of Safe Aesthetics </w:t>
      </w:r>
      <w:r w:rsidDel="00000000" w:rsidR="00000000" w:rsidRPr="00000000">
        <w:rPr>
          <w:rFonts w:ascii="Calibri" w:cs="Calibri" w:eastAsia="Calibri" w:hAnsi="Calibri"/>
          <w:color w:val="242424"/>
          <w:sz w:val="24"/>
          <w:szCs w:val="24"/>
          <w:rtl w:val="0"/>
        </w:rPr>
        <w:t xml:space="preserve">remains a positive, professional, and inclusive place for everyone.</w:t>
      </w:r>
    </w:p>
    <w:p w:rsidR="00000000" w:rsidDel="00000000" w:rsidP="00000000" w:rsidRDefault="00000000" w:rsidRPr="00000000" w14:paraId="00000051">
      <w:pPr>
        <w:shd w:fill="ffffff" w:val="clear"/>
        <w:rPr>
          <w:rFonts w:ascii="Calibri" w:cs="Calibri" w:eastAsia="Calibri" w:hAnsi="Calibri"/>
          <w:color w:val="242424"/>
          <w:sz w:val="24"/>
          <w:szCs w:val="24"/>
        </w:rPr>
      </w:pPr>
      <w:r w:rsidDel="00000000" w:rsidR="00000000" w:rsidRPr="00000000">
        <w:rPr>
          <w:rtl w:val="0"/>
        </w:rPr>
      </w:r>
    </w:p>
    <w:p w:rsidR="00000000" w:rsidDel="00000000" w:rsidP="00000000" w:rsidRDefault="00000000" w:rsidRPr="00000000" w14:paraId="00000052">
      <w:pPr>
        <w:shd w:fill="ffffff" w:val="clear"/>
        <w:rPr>
          <w:rFonts w:ascii="Calibri" w:cs="Calibri" w:eastAsia="Calibri" w:hAnsi="Calibri"/>
          <w:color w:val="242424"/>
          <w:sz w:val="24"/>
          <w:szCs w:val="24"/>
        </w:rPr>
      </w:pPr>
      <w:r w:rsidDel="00000000" w:rsidR="00000000" w:rsidRPr="00000000">
        <w:rPr>
          <w:rFonts w:ascii="Calibri" w:cs="Calibri" w:eastAsia="Calibri" w:hAnsi="Calibri"/>
          <w:color w:val="242424"/>
          <w:sz w:val="24"/>
          <w:szCs w:val="24"/>
          <w:rtl w:val="0"/>
        </w:rPr>
        <w:t xml:space="preserve">Review date: 28/02/2026</w:t>
      </w:r>
    </w:p>
    <w:p w:rsidR="00000000" w:rsidDel="00000000" w:rsidP="00000000" w:rsidRDefault="00000000" w:rsidRPr="00000000" w14:paraId="00000053">
      <w:pPr>
        <w:shd w:fill="ffffff" w:val="clear"/>
        <w:rPr>
          <w:rFonts w:ascii="Calibri" w:cs="Calibri" w:eastAsia="Calibri" w:hAnsi="Calibri"/>
          <w:color w:val="242424"/>
          <w:sz w:val="24"/>
          <w:szCs w:val="24"/>
        </w:rPr>
      </w:pPr>
      <w:r w:rsidDel="00000000" w:rsidR="00000000" w:rsidRPr="00000000">
        <w:rPr>
          <w:rFonts w:ascii="Calibri" w:cs="Calibri" w:eastAsia="Calibri" w:hAnsi="Calibri"/>
          <w:color w:val="242424"/>
          <w:sz w:val="24"/>
          <w:szCs w:val="24"/>
          <w:rtl w:val="0"/>
        </w:rPr>
        <w:t xml:space="preserve"> </w:t>
      </w:r>
    </w:p>
    <w:p w:rsidR="00000000" w:rsidDel="00000000" w:rsidP="00000000" w:rsidRDefault="00000000" w:rsidRPr="00000000" w14:paraId="00000054">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Roboto" w:cs="Roboto" w:eastAsia="Roboto" w:hAnsi="Roboto"/>
        <w:color w:val="242424"/>
        <w:sz w:val="23"/>
        <w:szCs w:val="23"/>
        <w:u w:val="none"/>
      </w:rPr>
    </w:lvl>
    <w:lvl w:ilvl="1">
      <w:start w:val="1"/>
      <w:numFmt w:val="bullet"/>
      <w:lvlText w:val="○"/>
      <w:lvlJc w:val="left"/>
      <w:pPr>
        <w:ind w:left="1440" w:hanging="360"/>
      </w:pPr>
      <w:rPr>
        <w:rFonts w:ascii="Roboto" w:cs="Roboto" w:eastAsia="Roboto" w:hAnsi="Roboto"/>
        <w:color w:val="242424"/>
        <w:sz w:val="23"/>
        <w:szCs w:val="23"/>
        <w:u w:val="none"/>
      </w:rPr>
    </w:lvl>
    <w:lvl w:ilvl="2">
      <w:start w:val="1"/>
      <w:numFmt w:val="bullet"/>
      <w:lvlText w:val="■"/>
      <w:lvlJc w:val="left"/>
      <w:pPr>
        <w:ind w:left="2160" w:hanging="360"/>
      </w:pPr>
      <w:rPr>
        <w:rFonts w:ascii="Roboto" w:cs="Roboto" w:eastAsia="Roboto" w:hAnsi="Roboto"/>
        <w:color w:val="242424"/>
        <w:sz w:val="23"/>
        <w:szCs w:val="23"/>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Roboto" w:cs="Roboto" w:eastAsia="Roboto" w:hAnsi="Roboto"/>
        <w:color w:val="242424"/>
        <w:sz w:val="23"/>
        <w:szCs w:val="23"/>
        <w:u w:val="none"/>
      </w:rPr>
    </w:lvl>
    <w:lvl w:ilvl="1">
      <w:start w:val="1"/>
      <w:numFmt w:val="bullet"/>
      <w:lvlText w:val="○"/>
      <w:lvlJc w:val="left"/>
      <w:pPr>
        <w:ind w:left="1440" w:hanging="360"/>
      </w:pPr>
      <w:rPr>
        <w:rFonts w:ascii="Roboto" w:cs="Roboto" w:eastAsia="Roboto" w:hAnsi="Roboto"/>
        <w:color w:val="242424"/>
        <w:sz w:val="23"/>
        <w:szCs w:val="23"/>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decimal"/>
      <w:lvlText w:val="%1."/>
      <w:lvlJc w:val="left"/>
      <w:pPr>
        <w:ind w:left="720" w:hanging="360"/>
      </w:pPr>
      <w:rPr>
        <w:rFonts w:ascii="Roboto" w:cs="Roboto" w:eastAsia="Roboto" w:hAnsi="Roboto"/>
        <w:color w:val="242424"/>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rFonts w:ascii="Roboto" w:cs="Roboto" w:eastAsia="Roboto" w:hAnsi="Roboto"/>
        <w:color w:val="242424"/>
        <w:sz w:val="23"/>
        <w:szCs w:val="23"/>
        <w:u w:val="none"/>
      </w:rPr>
    </w:lvl>
    <w:lvl w:ilvl="1">
      <w:start w:val="1"/>
      <w:numFmt w:val="bullet"/>
      <w:lvlText w:val="○"/>
      <w:lvlJc w:val="left"/>
      <w:pPr>
        <w:ind w:left="1440" w:hanging="360"/>
      </w:pPr>
      <w:rPr>
        <w:rFonts w:ascii="Roboto" w:cs="Roboto" w:eastAsia="Roboto" w:hAnsi="Roboto"/>
        <w:color w:val="242424"/>
        <w:sz w:val="23"/>
        <w:szCs w:val="23"/>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